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铜陵学院文学与艺术传媒学院</w:t>
      </w:r>
    </w:p>
    <w:p>
      <w:pPr>
        <w:spacing w:line="120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2019年16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级设计专业</w:t>
      </w:r>
      <w:r>
        <w:rPr>
          <w:rFonts w:hint="eastAsia" w:ascii="宋体" w:hAnsi="宋体" w:eastAsia="宋体" w:cs="宋体"/>
          <w:sz w:val="32"/>
          <w:szCs w:val="32"/>
        </w:rPr>
        <w:t>艺术考察暂定计划</w:t>
      </w:r>
    </w:p>
    <w:p>
      <w:pPr>
        <w:widowControl/>
        <w:jc w:val="left"/>
        <w:rPr>
          <w:rFonts w:asciiTheme="minorEastAsia" w:hAnsiTheme="minorEastAsia"/>
          <w:b/>
          <w:bCs/>
          <w:sz w:val="24"/>
          <w:szCs w:val="24"/>
        </w:rPr>
      </w:pPr>
    </w:p>
    <w:tbl>
      <w:tblPr>
        <w:tblStyle w:val="6"/>
        <w:tblW w:w="927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839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242" w:type="dxa"/>
          </w:tcPr>
          <w:p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839" w:type="dxa"/>
          </w:tcPr>
          <w:p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11天线路计划</w:t>
            </w:r>
          </w:p>
        </w:tc>
        <w:tc>
          <w:tcPr>
            <w:tcW w:w="1195" w:type="dxa"/>
          </w:tcPr>
          <w:p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D1/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39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早上乘动车车</w:t>
            </w:r>
            <w:r>
              <w:rPr>
                <w:rFonts w:asciiTheme="minorEastAsia" w:hAnsiTheme="minorEastAsia"/>
                <w:sz w:val="24"/>
                <w:szCs w:val="24"/>
              </w:rPr>
              <w:t>D5652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</w:t>
            </w:r>
            <w:r>
              <w:rPr>
                <w:rFonts w:asciiTheme="minorEastAsia" w:hAnsiTheme="minorEastAsia"/>
                <w:sz w:val="24"/>
                <w:szCs w:val="24"/>
              </w:rPr>
              <w:t>07:34-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08:42/二等，至合肥，乘动车至重庆，D2255/09:32-18:29/二等</w:t>
            </w:r>
          </w:p>
        </w:tc>
        <w:tc>
          <w:tcPr>
            <w:tcW w:w="119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D2/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3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三峡博物馆、重庆磁器口古镇</w:t>
            </w:r>
          </w:p>
        </w:tc>
        <w:tc>
          <w:tcPr>
            <w:tcW w:w="119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D3/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83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四川美术学院（虎溪校区）：虎溪校区设计系大楼（刘家琨建筑），虎溪校区图书馆（汤桦建筑），罗中立美术馆。重庆桃源居社区中心</w:t>
            </w:r>
            <w:r>
              <w:rPr>
                <w:rFonts w:asciiTheme="minorEastAsia" w:hAnsiTheme="minorEastAsia"/>
                <w:sz w:val="24"/>
                <w:szCs w:val="24"/>
              </w:rPr>
              <w:t>（董功、直向建筑）</w:t>
            </w:r>
          </w:p>
        </w:tc>
        <w:tc>
          <w:tcPr>
            <w:tcW w:w="119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D4/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83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国泰艺术中心、重庆美术馆、解放碑商业街、洪崖洞商业街、WFC环球金融中心大厦、千厮门大桥及周边滨水景观带</w:t>
            </w:r>
          </w:p>
        </w:tc>
        <w:tc>
          <w:tcPr>
            <w:tcW w:w="119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42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D5/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839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国际园林博览会的承办地-重庆园博园，湖广会馆</w:t>
            </w:r>
          </w:p>
        </w:tc>
        <w:tc>
          <w:tcPr>
            <w:tcW w:w="119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42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D6/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39" w:type="dxa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乘车经大足（宝顶山）石刻考察，后前往成都并入住酒店</w:t>
            </w:r>
          </w:p>
        </w:tc>
        <w:tc>
          <w:tcPr>
            <w:tcW w:w="1195" w:type="dxa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42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D7/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839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鹿野苑博物馆（刘家琨建筑）、成都太古里商业街、成都言几又书店、西村·贝森大院 </w:t>
            </w:r>
          </w:p>
        </w:tc>
        <w:tc>
          <w:tcPr>
            <w:tcW w:w="119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2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D8/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83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金沙遗址博物馆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，民俗考察：锦里、</w:t>
            </w:r>
            <w:r>
              <w:rPr>
                <w:rFonts w:asciiTheme="minorEastAsia" w:hAnsiTheme="minorEastAsia"/>
                <w:sz w:val="24"/>
                <w:szCs w:val="24"/>
              </w:rPr>
              <w:t>杜甫草堂</w:t>
            </w:r>
          </w:p>
        </w:tc>
        <w:tc>
          <w:tcPr>
            <w:tcW w:w="119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42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D9/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839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成都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大邑</w:t>
            </w:r>
            <w:r>
              <w:rPr>
                <w:rFonts w:asciiTheme="minorEastAsia" w:hAnsiTheme="minorEastAsia"/>
                <w:sz w:val="24"/>
                <w:szCs w:val="24"/>
              </w:rPr>
              <w:t>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刘文辉旧居陈列馆、</w:t>
            </w:r>
            <w:r>
              <w:rPr>
                <w:rFonts w:asciiTheme="minorEastAsia" w:hAnsiTheme="minorEastAsia"/>
                <w:sz w:val="24"/>
                <w:szCs w:val="24"/>
              </w:rPr>
              <w:t>建川博物馆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聚落</w:t>
            </w:r>
          </w:p>
        </w:tc>
        <w:tc>
          <w:tcPr>
            <w:tcW w:w="119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成都大邑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D10/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83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成都市博物馆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、成都宽窄巷子</w:t>
            </w:r>
          </w:p>
        </w:tc>
        <w:tc>
          <w:tcPr>
            <w:tcW w:w="119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D11/5.1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39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D354/08:01-19:26/二等，抵达合肥后，G9387/19:55-21:01/二等，合肥南乘高铁返回铜陵</w:t>
            </w:r>
          </w:p>
        </w:tc>
        <w:tc>
          <w:tcPr>
            <w:tcW w:w="119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6" w:type="dxa"/>
            <w:gridSpan w:val="3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费用包含：门票、交通、住宿、保险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    注：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门票包含：大足石刻（含景区电瓶车）、三星堆博物馆、</w:t>
            </w:r>
            <w:r>
              <w:rPr>
                <w:rFonts w:asciiTheme="minorEastAsia" w:hAnsiTheme="minorEastAsia"/>
                <w:sz w:val="24"/>
                <w:szCs w:val="24"/>
              </w:rPr>
              <w:t>杜甫草堂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住宿标准：准三星酒店或连锁酒店，整洁卫生，标准间，一人一床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汽车交通：全程用车需正规车队，三年内旅游大巴，并购齐保险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火车交通：合肥—重庆往返动车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保险标准：有资质保险公司，保额最高赔付不低于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万/人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餐费标准：酒店含早（不另计费），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每日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>正餐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两餐，十菜一汤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，餐费另计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投标资质：铜陵本地并具备旅游资质和一定实力的旅行社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以上考察线路和备注要求，请学院根据自身情况和需求，做适当增减和确定</w:t>
            </w:r>
          </w:p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sz w:val="18"/>
          <w:szCs w:val="18"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D0"/>
    <w:rsid w:val="00011E9F"/>
    <w:rsid w:val="001062F3"/>
    <w:rsid w:val="0011213F"/>
    <w:rsid w:val="00127265"/>
    <w:rsid w:val="0015330D"/>
    <w:rsid w:val="00296378"/>
    <w:rsid w:val="002C19BA"/>
    <w:rsid w:val="00353ADE"/>
    <w:rsid w:val="00354514"/>
    <w:rsid w:val="00370BB8"/>
    <w:rsid w:val="003A3B94"/>
    <w:rsid w:val="003B68B8"/>
    <w:rsid w:val="003C1FD3"/>
    <w:rsid w:val="00401A4C"/>
    <w:rsid w:val="00402FBD"/>
    <w:rsid w:val="00420B61"/>
    <w:rsid w:val="004354DC"/>
    <w:rsid w:val="004B5AFE"/>
    <w:rsid w:val="004D63F4"/>
    <w:rsid w:val="005402A8"/>
    <w:rsid w:val="005A3A48"/>
    <w:rsid w:val="005B5FA9"/>
    <w:rsid w:val="005E742D"/>
    <w:rsid w:val="006029D0"/>
    <w:rsid w:val="00615B50"/>
    <w:rsid w:val="00633986"/>
    <w:rsid w:val="0063431E"/>
    <w:rsid w:val="006414B1"/>
    <w:rsid w:val="00654BD8"/>
    <w:rsid w:val="00670A4A"/>
    <w:rsid w:val="0068646D"/>
    <w:rsid w:val="00717F94"/>
    <w:rsid w:val="00721B29"/>
    <w:rsid w:val="007B2406"/>
    <w:rsid w:val="00825F5D"/>
    <w:rsid w:val="008618F7"/>
    <w:rsid w:val="008812AD"/>
    <w:rsid w:val="008C0BE5"/>
    <w:rsid w:val="008E2204"/>
    <w:rsid w:val="008F4CCD"/>
    <w:rsid w:val="009170DB"/>
    <w:rsid w:val="00932306"/>
    <w:rsid w:val="00932B83"/>
    <w:rsid w:val="009C0088"/>
    <w:rsid w:val="009E6A44"/>
    <w:rsid w:val="00A247D0"/>
    <w:rsid w:val="00A3237C"/>
    <w:rsid w:val="00A42B8B"/>
    <w:rsid w:val="00A444B8"/>
    <w:rsid w:val="00A518AC"/>
    <w:rsid w:val="00A66A1C"/>
    <w:rsid w:val="00A8286D"/>
    <w:rsid w:val="00AA4C6B"/>
    <w:rsid w:val="00AD55B3"/>
    <w:rsid w:val="00AE44FE"/>
    <w:rsid w:val="00AF37FA"/>
    <w:rsid w:val="00B71238"/>
    <w:rsid w:val="00B746D0"/>
    <w:rsid w:val="00B84753"/>
    <w:rsid w:val="00BD0CC5"/>
    <w:rsid w:val="00BD1DC6"/>
    <w:rsid w:val="00BE5665"/>
    <w:rsid w:val="00C21EA8"/>
    <w:rsid w:val="00C5775F"/>
    <w:rsid w:val="00CB4620"/>
    <w:rsid w:val="00CF3563"/>
    <w:rsid w:val="00D00C90"/>
    <w:rsid w:val="00D40E1B"/>
    <w:rsid w:val="00D93C84"/>
    <w:rsid w:val="00DD1156"/>
    <w:rsid w:val="00DE58BB"/>
    <w:rsid w:val="00DF78F0"/>
    <w:rsid w:val="00E70B01"/>
    <w:rsid w:val="00E7449B"/>
    <w:rsid w:val="00E93FE5"/>
    <w:rsid w:val="00FC6461"/>
    <w:rsid w:val="00FD4D76"/>
    <w:rsid w:val="02B75179"/>
    <w:rsid w:val="03025009"/>
    <w:rsid w:val="05CA7FE8"/>
    <w:rsid w:val="078948F6"/>
    <w:rsid w:val="0886334A"/>
    <w:rsid w:val="09AC3710"/>
    <w:rsid w:val="0BC662D6"/>
    <w:rsid w:val="119B2C2F"/>
    <w:rsid w:val="127D1A68"/>
    <w:rsid w:val="132C2ED6"/>
    <w:rsid w:val="15B20E20"/>
    <w:rsid w:val="168D78A1"/>
    <w:rsid w:val="1AC3292B"/>
    <w:rsid w:val="1B27746E"/>
    <w:rsid w:val="1B772F87"/>
    <w:rsid w:val="1CFD40FC"/>
    <w:rsid w:val="1E3873A4"/>
    <w:rsid w:val="1EDC47E9"/>
    <w:rsid w:val="204054E9"/>
    <w:rsid w:val="20BD5B3A"/>
    <w:rsid w:val="223949D3"/>
    <w:rsid w:val="22C5366D"/>
    <w:rsid w:val="24871A77"/>
    <w:rsid w:val="264D5F7D"/>
    <w:rsid w:val="28555EF3"/>
    <w:rsid w:val="2DE87D91"/>
    <w:rsid w:val="33AF4D27"/>
    <w:rsid w:val="33C77947"/>
    <w:rsid w:val="341A6040"/>
    <w:rsid w:val="351510B2"/>
    <w:rsid w:val="37453CAD"/>
    <w:rsid w:val="3A441EEC"/>
    <w:rsid w:val="3C880DB9"/>
    <w:rsid w:val="3C936272"/>
    <w:rsid w:val="3D8503D2"/>
    <w:rsid w:val="44214B41"/>
    <w:rsid w:val="47A82175"/>
    <w:rsid w:val="484E7CC4"/>
    <w:rsid w:val="4AC11C86"/>
    <w:rsid w:val="4CA35E9D"/>
    <w:rsid w:val="51E84F9F"/>
    <w:rsid w:val="54AA352E"/>
    <w:rsid w:val="55D806FA"/>
    <w:rsid w:val="584B2360"/>
    <w:rsid w:val="5C74509D"/>
    <w:rsid w:val="60BB4AEE"/>
    <w:rsid w:val="61B01570"/>
    <w:rsid w:val="66353572"/>
    <w:rsid w:val="689F503A"/>
    <w:rsid w:val="70735BAD"/>
    <w:rsid w:val="779364ED"/>
    <w:rsid w:val="7BC05F39"/>
    <w:rsid w:val="7BE76AB0"/>
    <w:rsid w:val="7F0D2BD2"/>
    <w:rsid w:val="7F654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131</Words>
  <Characters>749</Characters>
  <Lines>6</Lines>
  <Paragraphs>1</Paragraphs>
  <TotalTime>2</TotalTime>
  <ScaleCrop>false</ScaleCrop>
  <LinksUpToDate>false</LinksUpToDate>
  <CharactersWithSpaces>879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2019-04-04T01:56:00Z</dcterms:created>
  <dc:creator>user</dc:creator>
  <cp:lastModifiedBy>user</cp:lastModifiedBy>
  <dcterms:modified xsi:type="dcterms:W3CDTF">2019-04-16T00:21:45Z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