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89" w:rsidRPr="002E3A50" w:rsidRDefault="00254D9D" w:rsidP="002E3A50">
      <w:pPr>
        <w:jc w:val="center"/>
        <w:rPr>
          <w:sz w:val="32"/>
          <w:szCs w:val="32"/>
        </w:rPr>
      </w:pPr>
      <w:r w:rsidRPr="002E3A50">
        <w:rPr>
          <w:rFonts w:hint="eastAsia"/>
          <w:sz w:val="32"/>
          <w:szCs w:val="32"/>
        </w:rPr>
        <w:t>文学与艺术传媒学院</w:t>
      </w:r>
      <w:r w:rsidRPr="002E3A50">
        <w:rPr>
          <w:rFonts w:hint="eastAsia"/>
          <w:sz w:val="32"/>
          <w:szCs w:val="32"/>
        </w:rPr>
        <w:t>2019</w:t>
      </w:r>
      <w:r w:rsidRPr="002E3A50">
        <w:rPr>
          <w:rFonts w:hint="eastAsia"/>
          <w:sz w:val="32"/>
          <w:szCs w:val="32"/>
        </w:rPr>
        <w:t>年</w:t>
      </w:r>
      <w:r w:rsidR="002E3A50">
        <w:rPr>
          <w:rFonts w:hint="eastAsia"/>
          <w:sz w:val="32"/>
          <w:szCs w:val="32"/>
        </w:rPr>
        <w:t>20</w:t>
      </w:r>
      <w:r w:rsidRPr="002E3A50">
        <w:rPr>
          <w:rFonts w:hint="eastAsia"/>
          <w:sz w:val="32"/>
          <w:szCs w:val="32"/>
        </w:rPr>
        <w:t>17</w:t>
      </w:r>
      <w:r w:rsidRPr="002E3A50">
        <w:rPr>
          <w:rFonts w:hint="eastAsia"/>
          <w:sz w:val="32"/>
          <w:szCs w:val="32"/>
        </w:rPr>
        <w:t>级音表专业艺术考察</w:t>
      </w:r>
      <w:r w:rsidR="002E3A50" w:rsidRPr="002E3A50">
        <w:rPr>
          <w:rFonts w:hint="eastAsia"/>
          <w:sz w:val="32"/>
          <w:szCs w:val="32"/>
        </w:rPr>
        <w:t>线路</w:t>
      </w:r>
    </w:p>
    <w:tbl>
      <w:tblPr>
        <w:tblStyle w:val="a3"/>
        <w:tblpPr w:leftFromText="180" w:rightFromText="180" w:vertAnchor="text" w:horzAnchor="margin" w:tblpXSpec="center" w:tblpY="819"/>
        <w:tblOverlap w:val="never"/>
        <w:tblW w:w="9915" w:type="dxa"/>
        <w:tblLook w:val="04A0"/>
      </w:tblPr>
      <w:tblGrid>
        <w:gridCol w:w="1665"/>
        <w:gridCol w:w="6135"/>
        <w:gridCol w:w="2115"/>
      </w:tblGrid>
      <w:tr w:rsidR="006A7D89" w:rsidTr="002E3A50">
        <w:trPr>
          <w:trHeight w:val="413"/>
        </w:trPr>
        <w:tc>
          <w:tcPr>
            <w:tcW w:w="1665" w:type="dxa"/>
          </w:tcPr>
          <w:p w:rsidR="006A7D89" w:rsidRDefault="00254D9D" w:rsidP="002E3A50">
            <w:r>
              <w:rPr>
                <w:rFonts w:hint="eastAsia"/>
              </w:rPr>
              <w:t>日期</w:t>
            </w:r>
          </w:p>
        </w:tc>
        <w:tc>
          <w:tcPr>
            <w:tcW w:w="6135" w:type="dxa"/>
          </w:tcPr>
          <w:p w:rsidR="006A7D89" w:rsidRDefault="00254D9D" w:rsidP="002E3A50">
            <w:r>
              <w:rPr>
                <w:rFonts w:hint="eastAsia"/>
              </w:rPr>
              <w:t>线路计划</w:t>
            </w:r>
          </w:p>
        </w:tc>
        <w:tc>
          <w:tcPr>
            <w:tcW w:w="2115" w:type="dxa"/>
          </w:tcPr>
          <w:p w:rsidR="006A7D89" w:rsidRDefault="00254D9D" w:rsidP="002E3A50">
            <w:r>
              <w:rPr>
                <w:rFonts w:hint="eastAsia"/>
              </w:rPr>
              <w:t>住宿</w:t>
            </w:r>
          </w:p>
        </w:tc>
      </w:tr>
      <w:tr w:rsidR="006A7D89" w:rsidTr="002E3A50">
        <w:trPr>
          <w:trHeight w:val="873"/>
        </w:trPr>
        <w:tc>
          <w:tcPr>
            <w:tcW w:w="1665" w:type="dxa"/>
          </w:tcPr>
          <w:p w:rsidR="006A7D89" w:rsidRDefault="00254D9D" w:rsidP="002E3A50">
            <w:r>
              <w:rPr>
                <w:rFonts w:hint="eastAsia"/>
              </w:rPr>
              <w:t>D1/11.26</w:t>
            </w:r>
          </w:p>
        </w:tc>
        <w:tc>
          <w:tcPr>
            <w:tcW w:w="6135" w:type="dxa"/>
          </w:tcPr>
          <w:p w:rsidR="006A7D89" w:rsidRDefault="00254D9D" w:rsidP="002E3A50">
            <w:r>
              <w:rPr>
                <w:rFonts w:hint="eastAsia"/>
              </w:rPr>
              <w:t>下午一点铜陵学院新区南大门做大巴至合肥，抵达住宿宾馆</w:t>
            </w:r>
            <w:r w:rsidR="002E3A50">
              <w:rPr>
                <w:rFonts w:hint="eastAsia"/>
              </w:rPr>
              <w:t>休息</w:t>
            </w:r>
            <w:r>
              <w:rPr>
                <w:rFonts w:hint="eastAsia"/>
              </w:rPr>
              <w:t>，</w:t>
            </w:r>
            <w:r w:rsidR="002E3A50">
              <w:rPr>
                <w:rFonts w:hint="eastAsia"/>
              </w:rPr>
              <w:t>晚餐。</w:t>
            </w:r>
            <w:r>
              <w:rPr>
                <w:rFonts w:hint="eastAsia"/>
              </w:rPr>
              <w:t>六点半之前抵达合肥市瑶海大剧院</w:t>
            </w:r>
            <w:r w:rsidR="002E3A50">
              <w:rPr>
                <w:rFonts w:hint="eastAsia"/>
              </w:rPr>
              <w:t>观看演出</w:t>
            </w:r>
            <w:r>
              <w:rPr>
                <w:rFonts w:hint="eastAsia"/>
              </w:rPr>
              <w:t>。</w:t>
            </w:r>
            <w:r w:rsidR="002E3A50">
              <w:rPr>
                <w:rFonts w:hint="eastAsia"/>
              </w:rPr>
              <w:t>演出结束后</w:t>
            </w:r>
            <w:r>
              <w:rPr>
                <w:rFonts w:hint="eastAsia"/>
              </w:rPr>
              <w:t>返回宾馆。</w:t>
            </w:r>
          </w:p>
        </w:tc>
        <w:tc>
          <w:tcPr>
            <w:tcW w:w="2115" w:type="dxa"/>
          </w:tcPr>
          <w:p w:rsidR="006A7D89" w:rsidRDefault="00254D9D" w:rsidP="002E3A50">
            <w:r>
              <w:rPr>
                <w:rFonts w:hint="eastAsia"/>
              </w:rPr>
              <w:t>合肥</w:t>
            </w:r>
          </w:p>
        </w:tc>
      </w:tr>
      <w:tr w:rsidR="006A7D89" w:rsidTr="002E3A50">
        <w:trPr>
          <w:trHeight w:val="463"/>
        </w:trPr>
        <w:tc>
          <w:tcPr>
            <w:tcW w:w="1665" w:type="dxa"/>
          </w:tcPr>
          <w:p w:rsidR="006A7D89" w:rsidRDefault="00254D9D" w:rsidP="002E3A50">
            <w:r>
              <w:rPr>
                <w:rFonts w:hint="eastAsia"/>
              </w:rPr>
              <w:t>D2/11.27</w:t>
            </w:r>
          </w:p>
        </w:tc>
        <w:tc>
          <w:tcPr>
            <w:tcW w:w="6135" w:type="dxa"/>
          </w:tcPr>
          <w:p w:rsidR="006A7D89" w:rsidRDefault="00254D9D" w:rsidP="002E3A50">
            <w:r>
              <w:rPr>
                <w:rFonts w:hint="eastAsia"/>
              </w:rPr>
              <w:t>上午九点从合肥出发，中午到达铜陵。</w:t>
            </w:r>
          </w:p>
        </w:tc>
        <w:tc>
          <w:tcPr>
            <w:tcW w:w="2115" w:type="dxa"/>
          </w:tcPr>
          <w:p w:rsidR="006A7D89" w:rsidRDefault="006A7D89" w:rsidP="002E3A50"/>
        </w:tc>
      </w:tr>
      <w:tr w:rsidR="006A7D89" w:rsidTr="002E3A50">
        <w:trPr>
          <w:trHeight w:val="2398"/>
        </w:trPr>
        <w:tc>
          <w:tcPr>
            <w:tcW w:w="9915" w:type="dxa"/>
            <w:gridSpan w:val="3"/>
          </w:tcPr>
          <w:p w:rsidR="006A7D89" w:rsidRDefault="00254D9D" w:rsidP="002E3A50">
            <w:r>
              <w:rPr>
                <w:rFonts w:hint="eastAsia"/>
              </w:rPr>
              <w:t>费用包含：交通、住宿、保险</w:t>
            </w:r>
          </w:p>
          <w:p w:rsidR="006A7D89" w:rsidRDefault="00254D9D" w:rsidP="002E3A50">
            <w:r>
              <w:rPr>
                <w:rFonts w:hint="eastAsia"/>
              </w:rPr>
              <w:t>备注：</w:t>
            </w:r>
          </w:p>
          <w:p w:rsidR="006A7D89" w:rsidRDefault="009F1064" w:rsidP="002E3A50">
            <w:r>
              <w:rPr>
                <w:rFonts w:hint="eastAsia"/>
              </w:rPr>
              <w:t>住宿标准：</w:t>
            </w:r>
            <w:r w:rsidR="00254D9D">
              <w:rPr>
                <w:rFonts w:hint="eastAsia"/>
              </w:rPr>
              <w:t>三星酒店或连锁酒店，整洁卫生，标准间，一人一床。</w:t>
            </w:r>
            <w:bookmarkStart w:id="0" w:name="_GoBack"/>
            <w:bookmarkEnd w:id="0"/>
          </w:p>
          <w:p w:rsidR="006A7D89" w:rsidRDefault="00254D9D" w:rsidP="002E3A50">
            <w:r>
              <w:rPr>
                <w:rFonts w:hint="eastAsia"/>
              </w:rPr>
              <w:t>汽车交通：全程用车需正规车队，三年内旅游大巴并购齐保险。</w:t>
            </w:r>
          </w:p>
          <w:p w:rsidR="006A7D89" w:rsidRDefault="00254D9D" w:rsidP="002E3A50">
            <w:r>
              <w:rPr>
                <w:rFonts w:hint="eastAsia"/>
              </w:rPr>
              <w:t>保险标准：有资质的保险公司，保额最高赔付不低于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人。</w:t>
            </w:r>
          </w:p>
          <w:p w:rsidR="006A7D89" w:rsidRDefault="00254D9D" w:rsidP="002E3A50">
            <w:r>
              <w:rPr>
                <w:rFonts w:hint="eastAsia"/>
              </w:rPr>
              <w:t>餐费标准：酒店含早（不另计费），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日，晚上晚餐一顿，十菜一汤，餐费另计。</w:t>
            </w:r>
          </w:p>
          <w:p w:rsidR="006A7D89" w:rsidRDefault="00254D9D" w:rsidP="002E3A50">
            <w:r>
              <w:rPr>
                <w:rFonts w:hint="eastAsia"/>
              </w:rPr>
              <w:t>投标资质：铜陵本地并具备旅游资质和一定实力的旅行社。</w:t>
            </w:r>
          </w:p>
        </w:tc>
      </w:tr>
    </w:tbl>
    <w:p w:rsidR="006A7D89" w:rsidRDefault="006A7D89"/>
    <w:sectPr w:rsidR="006A7D89" w:rsidSect="006A7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3E" w:rsidRDefault="00B3333E" w:rsidP="009F1064">
      <w:r>
        <w:separator/>
      </w:r>
    </w:p>
  </w:endnote>
  <w:endnote w:type="continuationSeparator" w:id="1">
    <w:p w:rsidR="00B3333E" w:rsidRDefault="00B3333E" w:rsidP="009F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3E" w:rsidRDefault="00B3333E" w:rsidP="009F1064">
      <w:r>
        <w:separator/>
      </w:r>
    </w:p>
  </w:footnote>
  <w:footnote w:type="continuationSeparator" w:id="1">
    <w:p w:rsidR="00B3333E" w:rsidRDefault="00B3333E" w:rsidP="009F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7902DB"/>
    <w:rsid w:val="00254D9D"/>
    <w:rsid w:val="002E3A50"/>
    <w:rsid w:val="003D7BA3"/>
    <w:rsid w:val="006A7D89"/>
    <w:rsid w:val="009F1064"/>
    <w:rsid w:val="00B3333E"/>
    <w:rsid w:val="00BD40A5"/>
    <w:rsid w:val="3D790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D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D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F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1064"/>
    <w:rPr>
      <w:kern w:val="2"/>
      <w:sz w:val="18"/>
      <w:szCs w:val="18"/>
    </w:rPr>
  </w:style>
  <w:style w:type="paragraph" w:styleId="a5">
    <w:name w:val="footer"/>
    <w:basedOn w:val="a"/>
    <w:link w:val="Char0"/>
    <w:rsid w:val="009F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F10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少少</dc:creator>
  <cp:lastModifiedBy>宋岚</cp:lastModifiedBy>
  <cp:revision>4</cp:revision>
  <dcterms:created xsi:type="dcterms:W3CDTF">2019-11-08T14:50:00Z</dcterms:created>
  <dcterms:modified xsi:type="dcterms:W3CDTF">2019-11-15T02:53:00Z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